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95CFF" w:sz="12" w:space="4"/>
        </w:pBdr>
        <w:spacing w:after="2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EventPlanning.com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38"/>
          <w:szCs w:val="38"/>
        </w:rPr>
        <w:t xml:space="preserve">Event Planning Checklist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color w:val="6B7280"/>
          <w:sz w:val="20"/>
          <w:szCs w:val="20"/>
        </w:rPr>
        <w:t xml:space="preserve">The master checklist, phase by phase. Works for weddings, corporate events, and parties.</w:t>
      </w:r>
    </w:p>
    <w:p>
      <w:pPr>
        <w:spacing w:after="20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Event: _______________________    Date: __________    Lead time: __________    Owner: _______________________</w:t>
      </w:r>
    </w:p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1: FIRST DECISIONS (12 OR MORE WEEKS OUT)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Define the goal and how you will know the event worked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Set the budget ceiling and a 10 percent contingency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Pick the date and a backup date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Draft the guest list and estimate the count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Shortlist 3 to 5 venues and request pricing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Decide who owns which decisions (you, client, committee)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Open a single tracking document for every decision and payment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2: BOOK THE BIG THINGS (8 TO 12 WEEKS OUT)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Contract the venue and confirm what its fee includes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Book catering and set the service style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Book the key vendors: photo, music, rentals, florals as needed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Get every vendor agreement in writing and signed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Confirm insurance requirements with the venue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Set the payment calendar for every deposit and balance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Send save-the-dates if the event calls for them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3: DESIGN AND DETAILS (4 TO 8 WEEKS OUT)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Lock the theme, decor plan, and color decisions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Send invitations and set the RSVP deadline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Finalize the menu and bar arrangement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Plan audio visual: mics, speakers, screens, playlists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Order rentals: tables, chairs, linens, extras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Book staffing for setup, service, and teardown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Confirm dietary restrictions and accessibility needs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4: LOCK IT DOWN (2 TO 4 WEEKS OUT)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Give the venue the guest guarantee before the deadline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Finish the seating plan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Draft the run of show and circulate it for comments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Reconfirm every vendor: arrival time, scope, contact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Make final payments on schedule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Build the day-of kit: tape, scissors, chargers, pens, meds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5: EVENT WEEK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Confirmation call or text to every vendor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Final guest count to catering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Print the run of show and the contact sheet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Walk the venue one final time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Stage everything you are transporting yourself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6: EVENT DAY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Arrive first, walk the space against the run of show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Check in every vendor on arrival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Run the day from the run of show, one owner per cue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Capture photos of the setup before guests arrive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Close out: teardown, load-out, venue walkthrough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Calibri" w:cs="Calibri" w:eastAsia="Calibri" w:hAnsi="Calibri"/>
          <w:b/>
          <w:bCs/>
          <w:color w:val="195CFF"/>
          <w:sz w:val="19"/>
          <w:szCs w:val="19"/>
        </w:rPr>
        <w:t xml:space="preserve">PHASE 7: THE WEEK AFTER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300"/>
        <w:gridCol w:w="3080"/>
      </w:tblGrid>
      <w:tr>
        <w:tc>
          <w:tcPr>
            <w:tcW w:type="dxa" w:w="7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Done</w:t>
            </w:r>
          </w:p>
        </w:tc>
        <w:tc>
          <w:tcPr>
            <w:tcW w:type="dxa" w:w="630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Item</w:t>
            </w:r>
          </w:p>
        </w:tc>
        <w:tc>
          <w:tcPr>
            <w:tcW w:type="dxa" w:w="3080"/>
            <w:shd w:fill="EEF3FF" w:val="clear"/>
          </w:tcPr>
          <w:p>
            <w:r>
              <w:rPr>
                <w:rFonts w:ascii="Calibri" w:cs="Calibri" w:eastAsia="Calibri" w:hAnsi="Calibri"/>
                <w:b/>
                <w:bCs/>
                <w:color w:val="195C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Pay every remaining invoice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Send thank-yous to client, vendors, and helpers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Collect photos and add the best to your portfolio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Ask for the review and one referral introduction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☐</w:t>
            </w:r>
          </w:p>
        </w:tc>
        <w:tc>
          <w:tcPr>
            <w:tcW w:type="dxa" w:w="630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Debrief: what drifted from plan, and fix the template</w:t>
            </w:r>
          </w:p>
        </w:tc>
        <w:tc>
          <w:tcPr>
            <w:tcW w:type="dxa" w:w="3080"/>
          </w:tcPr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</w:pPr>
    <w:r>
      <w:rPr>
        <w:rFonts w:ascii="Calibri" w:cs="Calibri" w:eastAsia="Calibri" w:hAnsi="Calibri"/>
        <w:b w:val="false"/>
        <w:bCs w:val="false"/>
        <w:color w:val="6B7280"/>
        <w:sz w:val="15"/>
        <w:szCs w:val="15"/>
      </w:rPr>
      <w:t xml:space="preserve">Free template from eventplanning.com/event-planning-checklist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Planning Checklist (Editable) - EventPlanning.com</dc:title>
  <dc:creator>EventPlanning.com</dc:creator>
  <cp:lastModifiedBy>Un-named</cp:lastModifiedBy>
  <cp:revision>1</cp:revision>
  <dcterms:created xsi:type="dcterms:W3CDTF">2026-08-05T16:19:30.169Z</dcterms:created>
  <dcterms:modified xsi:type="dcterms:W3CDTF">2026-08-05T16:19:30.169Z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